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D8" w:rsidRDefault="009C7BA0">
      <w:pPr>
        <w:spacing w:after="118" w:line="259" w:lineRule="auto"/>
        <w:ind w:left="1954" w:firstLine="0"/>
      </w:pPr>
      <w:r>
        <w:rPr>
          <w:sz w:val="28"/>
        </w:rPr>
        <w:t>Committee Minutes 16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February 2022</w:t>
      </w:r>
      <w:r>
        <w:rPr>
          <w:sz w:val="28"/>
        </w:rPr>
        <w:t xml:space="preserve"> </w:t>
      </w:r>
    </w:p>
    <w:p w:rsidR="00FF40D8" w:rsidRDefault="009C7BA0">
      <w:pPr>
        <w:spacing w:after="13" w:line="259" w:lineRule="auto"/>
        <w:ind w:left="-5"/>
      </w:pPr>
      <w:r>
        <w:t xml:space="preserve">Attendees: </w:t>
      </w:r>
    </w:p>
    <w:p w:rsidR="00FF40D8" w:rsidRDefault="009C7BA0">
      <w:pPr>
        <w:numPr>
          <w:ilvl w:val="0"/>
          <w:numId w:val="1"/>
        </w:numPr>
        <w:ind w:hanging="360"/>
      </w:pPr>
      <w:r>
        <w:t xml:space="preserve">Tim </w:t>
      </w:r>
      <w:proofErr w:type="spellStart"/>
      <w:r>
        <w:t>Bannerjee</w:t>
      </w:r>
      <w:proofErr w:type="spellEnd"/>
      <w:r>
        <w:t xml:space="preserve"> (Vice Chairman) </w:t>
      </w:r>
    </w:p>
    <w:p w:rsidR="00FF40D8" w:rsidRDefault="009C7BA0">
      <w:pPr>
        <w:numPr>
          <w:ilvl w:val="0"/>
          <w:numId w:val="1"/>
        </w:numPr>
        <w:ind w:hanging="360"/>
      </w:pPr>
      <w:r>
        <w:t xml:space="preserve">Gary </w:t>
      </w:r>
      <w:proofErr w:type="spellStart"/>
      <w:r>
        <w:t>Couzens</w:t>
      </w:r>
      <w:proofErr w:type="spellEnd"/>
      <w:r>
        <w:t xml:space="preserve"> (Treasurer) </w:t>
      </w:r>
    </w:p>
    <w:p w:rsidR="00FF40D8" w:rsidRDefault="009C7BA0">
      <w:pPr>
        <w:numPr>
          <w:ilvl w:val="0"/>
          <w:numId w:val="1"/>
        </w:numPr>
        <w:ind w:hanging="360"/>
      </w:pPr>
      <w:r>
        <w:t xml:space="preserve">Melanie Gibbs (Membership Secretary) </w:t>
      </w:r>
    </w:p>
    <w:p w:rsidR="00FF40D8" w:rsidRDefault="009C7BA0">
      <w:pPr>
        <w:numPr>
          <w:ilvl w:val="0"/>
          <w:numId w:val="1"/>
        </w:numPr>
        <w:ind w:hanging="360"/>
      </w:pPr>
      <w:r>
        <w:t xml:space="preserve">Tony </w:t>
      </w:r>
      <w:proofErr w:type="spellStart"/>
      <w:r>
        <w:t>Braimbridge</w:t>
      </w:r>
      <w:proofErr w:type="spellEnd"/>
      <w:r>
        <w:t xml:space="preserve"> (Facilities Manager) </w:t>
      </w:r>
    </w:p>
    <w:p w:rsidR="00FF40D8" w:rsidRDefault="009C7BA0">
      <w:pPr>
        <w:numPr>
          <w:ilvl w:val="0"/>
          <w:numId w:val="1"/>
        </w:numPr>
        <w:ind w:hanging="360"/>
      </w:pPr>
      <w:r>
        <w:t xml:space="preserve">Peter </w:t>
      </w:r>
      <w:proofErr w:type="spellStart"/>
      <w:r>
        <w:t>Gray</w:t>
      </w:r>
      <w:proofErr w:type="spellEnd"/>
      <w:r>
        <w:t xml:space="preserve"> (Squash Manager &amp; Website) </w:t>
      </w:r>
    </w:p>
    <w:p w:rsidR="00FF40D8" w:rsidRDefault="009C7BA0">
      <w:pPr>
        <w:numPr>
          <w:ilvl w:val="0"/>
          <w:numId w:val="1"/>
        </w:numPr>
        <w:ind w:hanging="360"/>
      </w:pPr>
      <w:r>
        <w:t xml:space="preserve">Graeme Hogarth (Squash Secretary) </w:t>
      </w:r>
    </w:p>
    <w:p w:rsidR="009C7BA0" w:rsidRDefault="009C7BA0">
      <w:pPr>
        <w:numPr>
          <w:ilvl w:val="0"/>
          <w:numId w:val="1"/>
        </w:numPr>
        <w:ind w:hanging="360"/>
      </w:pPr>
      <w:r>
        <w:t xml:space="preserve">Danielle Wade (Operations Manager) </w:t>
      </w:r>
    </w:p>
    <w:p w:rsidR="00FF40D8" w:rsidRDefault="009C7BA0">
      <w:pPr>
        <w:numPr>
          <w:ilvl w:val="0"/>
          <w:numId w:val="1"/>
        </w:numPr>
        <w:ind w:hanging="360"/>
      </w:pPr>
      <w:r>
        <w:t xml:space="preserve">Alex Kaminski (Tennis Head Coach) </w:t>
      </w:r>
    </w:p>
    <w:p w:rsidR="00FF40D8" w:rsidRDefault="009C7BA0">
      <w:pPr>
        <w:numPr>
          <w:ilvl w:val="0"/>
          <w:numId w:val="1"/>
        </w:numPr>
        <w:ind w:hanging="360"/>
      </w:pPr>
      <w:r>
        <w:t xml:space="preserve">Marco </w:t>
      </w:r>
      <w:proofErr w:type="spellStart"/>
      <w:r>
        <w:t>Spinola</w:t>
      </w:r>
      <w:proofErr w:type="spellEnd"/>
      <w:r>
        <w:t xml:space="preserve"> (Squash Head Coach) </w:t>
      </w:r>
    </w:p>
    <w:p w:rsidR="00FF40D8" w:rsidRDefault="009C7BA0">
      <w:pPr>
        <w:spacing w:after="0" w:line="259" w:lineRule="auto"/>
        <w:ind w:left="0" w:firstLine="0"/>
      </w:pPr>
      <w:r>
        <w:t xml:space="preserve"> </w:t>
      </w:r>
    </w:p>
    <w:p w:rsidR="00FF40D8" w:rsidRDefault="009C7BA0">
      <w:pPr>
        <w:spacing w:after="13" w:line="259" w:lineRule="auto"/>
        <w:ind w:left="-5"/>
      </w:pPr>
      <w:r>
        <w:t xml:space="preserve">Apologies  </w:t>
      </w:r>
    </w:p>
    <w:p w:rsidR="00FF40D8" w:rsidRDefault="009C7BA0">
      <w:pPr>
        <w:numPr>
          <w:ilvl w:val="0"/>
          <w:numId w:val="1"/>
        </w:numPr>
        <w:ind w:hanging="360"/>
      </w:pPr>
      <w:r>
        <w:t xml:space="preserve">Murray Sutton (Chairman) </w:t>
      </w:r>
    </w:p>
    <w:p w:rsidR="00FF40D8" w:rsidRDefault="009C7BA0">
      <w:pPr>
        <w:numPr>
          <w:ilvl w:val="0"/>
          <w:numId w:val="1"/>
        </w:numPr>
        <w:ind w:hanging="360"/>
      </w:pPr>
      <w:r>
        <w:t xml:space="preserve">Sarah Dickinson (Social Secretary) </w:t>
      </w:r>
    </w:p>
    <w:p w:rsidR="00FF40D8" w:rsidRDefault="009C7BA0">
      <w:pPr>
        <w:spacing w:after="197" w:line="259" w:lineRule="auto"/>
        <w:ind w:left="0" w:firstLine="0"/>
      </w:pPr>
      <w:r>
        <w:t xml:space="preserve"> </w:t>
      </w:r>
    </w:p>
    <w:p w:rsidR="00FF40D8" w:rsidRDefault="009C7BA0">
      <w:pPr>
        <w:pStyle w:val="Heading1"/>
        <w:numPr>
          <w:ilvl w:val="0"/>
          <w:numId w:val="0"/>
        </w:numPr>
        <w:spacing w:after="152"/>
        <w:ind w:left="-5"/>
      </w:pPr>
      <w:r>
        <w:t xml:space="preserve">Agenda </w:t>
      </w:r>
    </w:p>
    <w:p w:rsidR="00FF40D8" w:rsidRDefault="009C7BA0">
      <w:pPr>
        <w:numPr>
          <w:ilvl w:val="0"/>
          <w:numId w:val="2"/>
        </w:numPr>
        <w:ind w:hanging="360"/>
      </w:pPr>
      <w:r>
        <w:t xml:space="preserve">Finances  </w:t>
      </w:r>
    </w:p>
    <w:p w:rsidR="00FF40D8" w:rsidRDefault="009C7BA0">
      <w:pPr>
        <w:numPr>
          <w:ilvl w:val="0"/>
          <w:numId w:val="2"/>
        </w:numPr>
        <w:ind w:hanging="360"/>
      </w:pPr>
      <w:r>
        <w:t>Membership Levels</w:t>
      </w:r>
      <w:r>
        <w:t xml:space="preserve"> </w:t>
      </w:r>
    </w:p>
    <w:p w:rsidR="00FF40D8" w:rsidRDefault="009C7BA0">
      <w:pPr>
        <w:numPr>
          <w:ilvl w:val="0"/>
          <w:numId w:val="2"/>
        </w:numPr>
        <w:ind w:hanging="360"/>
      </w:pPr>
      <w:r>
        <w:t xml:space="preserve">2022 Investment priorities update; Squash Building, Tennis Floodlights, Drainage  </w:t>
      </w:r>
    </w:p>
    <w:p w:rsidR="00FF40D8" w:rsidRDefault="009C7BA0">
      <w:pPr>
        <w:numPr>
          <w:ilvl w:val="0"/>
          <w:numId w:val="2"/>
        </w:numPr>
        <w:ind w:hanging="360"/>
      </w:pPr>
      <w:r>
        <w:t xml:space="preserve">Head Coach Updates  </w:t>
      </w:r>
    </w:p>
    <w:p w:rsidR="00FF40D8" w:rsidRDefault="009C7BA0">
      <w:pPr>
        <w:numPr>
          <w:ilvl w:val="0"/>
          <w:numId w:val="2"/>
        </w:numPr>
        <w:ind w:hanging="360"/>
      </w:pPr>
      <w:r>
        <w:t xml:space="preserve">Rebuilding the Social Calendar </w:t>
      </w:r>
    </w:p>
    <w:p w:rsidR="00FF40D8" w:rsidRDefault="009C7BA0">
      <w:pPr>
        <w:spacing w:after="197" w:line="259" w:lineRule="auto"/>
        <w:ind w:left="0" w:firstLine="0"/>
      </w:pPr>
      <w:r>
        <w:t xml:space="preserve"> </w:t>
      </w:r>
    </w:p>
    <w:p w:rsidR="00FF40D8" w:rsidRDefault="009C7BA0">
      <w:pPr>
        <w:pStyle w:val="Heading1"/>
        <w:numPr>
          <w:ilvl w:val="0"/>
          <w:numId w:val="0"/>
        </w:numPr>
        <w:ind w:left="-5"/>
      </w:pPr>
      <w:r>
        <w:t xml:space="preserve">Finances </w:t>
      </w:r>
    </w:p>
    <w:p w:rsidR="00FF40D8" w:rsidRDefault="009C7BA0">
      <w:pPr>
        <w:spacing w:after="198"/>
        <w:ind w:left="10"/>
      </w:pPr>
      <w:r>
        <w:t xml:space="preserve">These continue to move in an extremely positive direction with all revenue streams ending 2021 trending positive Vs post pandemic 2019. </w:t>
      </w:r>
    </w:p>
    <w:p w:rsidR="00FF40D8" w:rsidRDefault="009C7BA0">
      <w:pPr>
        <w:numPr>
          <w:ilvl w:val="0"/>
          <w:numId w:val="3"/>
        </w:numPr>
        <w:ind w:hanging="360"/>
      </w:pPr>
      <w:r>
        <w:t xml:space="preserve">Bank Balance; £170K </w:t>
      </w:r>
    </w:p>
    <w:p w:rsidR="00FF40D8" w:rsidRDefault="009C7BA0">
      <w:pPr>
        <w:numPr>
          <w:ilvl w:val="0"/>
          <w:numId w:val="3"/>
        </w:numPr>
        <w:ind w:hanging="360"/>
      </w:pPr>
      <w:r>
        <w:t xml:space="preserve">Loans: £20K </w:t>
      </w:r>
    </w:p>
    <w:p w:rsidR="00FF40D8" w:rsidRDefault="009C7BA0">
      <w:pPr>
        <w:numPr>
          <w:ilvl w:val="0"/>
          <w:numId w:val="3"/>
        </w:numPr>
        <w:ind w:hanging="360"/>
      </w:pPr>
      <w:r>
        <w:t xml:space="preserve">Major Invoices due; £5K  </w:t>
      </w:r>
    </w:p>
    <w:p w:rsidR="00FF40D8" w:rsidRDefault="009C7BA0">
      <w:pPr>
        <w:spacing w:after="161" w:line="259" w:lineRule="auto"/>
        <w:ind w:left="0" w:firstLine="0"/>
      </w:pPr>
      <w:r>
        <w:t xml:space="preserve"> </w:t>
      </w:r>
    </w:p>
    <w:p w:rsidR="00FF40D8" w:rsidRDefault="009C7BA0">
      <w:pPr>
        <w:spacing w:after="118"/>
        <w:ind w:left="10"/>
      </w:pPr>
      <w:r>
        <w:t xml:space="preserve">The trend of the main club revenue streams is below </w:t>
      </w:r>
    </w:p>
    <w:p w:rsidR="00FF40D8" w:rsidRDefault="009C7BA0">
      <w:pPr>
        <w:spacing w:after="131" w:line="259" w:lineRule="auto"/>
        <w:ind w:left="0" w:firstLine="0"/>
      </w:pPr>
      <w:r>
        <w:t xml:space="preserve"> </w:t>
      </w:r>
      <w:r>
        <w:rPr>
          <w:noProof/>
        </w:rPr>
        <w:drawing>
          <wp:inline distT="0" distB="0" distL="0" distR="0">
            <wp:extent cx="4846320" cy="1731264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F40D8" w:rsidRDefault="009C7BA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FF40D8" w:rsidRDefault="009C7BA0">
      <w:pPr>
        <w:spacing w:after="165"/>
        <w:ind w:left="10"/>
      </w:pPr>
      <w:r>
        <w:t xml:space="preserve">This continues to put the club in the position to deliver on the highlighted priorities for 2022 and 2023; </w:t>
      </w:r>
    </w:p>
    <w:p w:rsidR="00FF40D8" w:rsidRDefault="009C7BA0">
      <w:pPr>
        <w:spacing w:after="197"/>
        <w:ind w:left="10"/>
      </w:pPr>
      <w:r>
        <w:t xml:space="preserve">2022: </w:t>
      </w:r>
    </w:p>
    <w:p w:rsidR="00FF40D8" w:rsidRDefault="009C7BA0">
      <w:pPr>
        <w:numPr>
          <w:ilvl w:val="0"/>
          <w:numId w:val="3"/>
        </w:numPr>
        <w:ind w:hanging="360"/>
      </w:pPr>
      <w:r>
        <w:t xml:space="preserve">Tennis floodlight upgrade </w:t>
      </w:r>
    </w:p>
    <w:p w:rsidR="00FF40D8" w:rsidRDefault="009C7BA0">
      <w:pPr>
        <w:numPr>
          <w:ilvl w:val="0"/>
          <w:numId w:val="3"/>
        </w:numPr>
        <w:ind w:hanging="360"/>
      </w:pPr>
      <w:r>
        <w:lastRenderedPageBreak/>
        <w:t xml:space="preserve">Squash building roof replacement and refurbishment </w:t>
      </w:r>
    </w:p>
    <w:p w:rsidR="00FF40D8" w:rsidRDefault="009C7BA0">
      <w:pPr>
        <w:numPr>
          <w:ilvl w:val="0"/>
          <w:numId w:val="3"/>
        </w:numPr>
        <w:spacing w:after="171"/>
        <w:ind w:hanging="360"/>
      </w:pPr>
      <w:r>
        <w:t xml:space="preserve">Club drainage risk mitigation </w:t>
      </w:r>
    </w:p>
    <w:p w:rsidR="00FF40D8" w:rsidRDefault="009C7BA0">
      <w:pPr>
        <w:spacing w:after="197"/>
        <w:ind w:left="10"/>
      </w:pPr>
      <w:r>
        <w:t xml:space="preserve">2023 </w:t>
      </w:r>
    </w:p>
    <w:p w:rsidR="00FF40D8" w:rsidRDefault="009C7BA0">
      <w:pPr>
        <w:numPr>
          <w:ilvl w:val="0"/>
          <w:numId w:val="3"/>
        </w:numPr>
        <w:ind w:hanging="360"/>
      </w:pPr>
      <w:r>
        <w:t>Men’s</w:t>
      </w:r>
      <w:r>
        <w:t xml:space="preserve"> toilets refurbishment  </w:t>
      </w:r>
    </w:p>
    <w:p w:rsidR="00FF40D8" w:rsidRDefault="009C7BA0">
      <w:pPr>
        <w:numPr>
          <w:ilvl w:val="0"/>
          <w:numId w:val="3"/>
        </w:numPr>
        <w:spacing w:after="171"/>
        <w:ind w:hanging="360"/>
      </w:pPr>
      <w:r>
        <w:t xml:space="preserve">Bar refurbishment (to be confirmed) </w:t>
      </w:r>
    </w:p>
    <w:p w:rsidR="00FF40D8" w:rsidRDefault="009C7BA0">
      <w:pPr>
        <w:spacing w:after="197" w:line="259" w:lineRule="auto"/>
        <w:ind w:left="0" w:firstLine="0"/>
      </w:pPr>
      <w:r>
        <w:t xml:space="preserve"> </w:t>
      </w:r>
    </w:p>
    <w:p w:rsidR="00FF40D8" w:rsidRDefault="009C7BA0">
      <w:pPr>
        <w:pStyle w:val="Heading1"/>
        <w:numPr>
          <w:ilvl w:val="0"/>
          <w:numId w:val="0"/>
        </w:numPr>
        <w:ind w:left="-5"/>
      </w:pPr>
      <w:r>
        <w:t xml:space="preserve">Membership Levels  </w:t>
      </w:r>
    </w:p>
    <w:p w:rsidR="00FF40D8" w:rsidRDefault="009C7BA0">
      <w:pPr>
        <w:ind w:left="10"/>
      </w:pPr>
      <w:r>
        <w:t xml:space="preserve">These continue to sit at an all-time high. </w:t>
      </w:r>
    </w:p>
    <w:tbl>
      <w:tblPr>
        <w:tblStyle w:val="TableGrid"/>
        <w:tblW w:w="5112" w:type="dxa"/>
        <w:tblInd w:w="6" w:type="dxa"/>
        <w:tblCellMar>
          <w:top w:w="35" w:type="dxa"/>
          <w:left w:w="2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2555"/>
        <w:gridCol w:w="2557"/>
      </w:tblGrid>
      <w:tr w:rsidR="00FF40D8">
        <w:trPr>
          <w:trHeight w:val="20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Adult Joint Squash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26</w:t>
            </w:r>
          </w:p>
        </w:tc>
      </w:tr>
      <w:tr w:rsidR="00FF40D8">
        <w:trPr>
          <w:trHeight w:val="209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Adult Joint Tennis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83</w:t>
            </w:r>
          </w:p>
        </w:tc>
      </w:tr>
      <w:tr w:rsidR="00FF40D8">
        <w:trPr>
          <w:trHeight w:val="208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Adult Joint Tennis &amp; Squash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12</w:t>
            </w:r>
          </w:p>
        </w:tc>
      </w:tr>
      <w:tr w:rsidR="00FF40D8">
        <w:trPr>
          <w:trHeight w:val="207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Adult Squash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147</w:t>
            </w:r>
          </w:p>
        </w:tc>
      </w:tr>
      <w:tr w:rsidR="00FF40D8">
        <w:trPr>
          <w:trHeight w:val="208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Adult Tennis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229</w:t>
            </w:r>
          </w:p>
        </w:tc>
      </w:tr>
      <w:tr w:rsidR="00FF40D8">
        <w:trPr>
          <w:trHeight w:val="208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Adult Tennis &amp; Squash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37</w:t>
            </w:r>
          </w:p>
        </w:tc>
      </w:tr>
      <w:tr w:rsidR="00FF40D8">
        <w:trPr>
          <w:trHeight w:val="208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Adult Tennis Off-Peak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113</w:t>
            </w:r>
          </w:p>
        </w:tc>
      </w:tr>
      <w:tr w:rsidR="00FF40D8">
        <w:trPr>
          <w:trHeight w:val="207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Junior Squash (12-16 years)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15</w:t>
            </w:r>
          </w:p>
        </w:tc>
      </w:tr>
      <w:tr w:rsidR="00FF40D8">
        <w:trPr>
          <w:trHeight w:val="208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Junior Squash (under 12)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4</w:t>
            </w:r>
          </w:p>
        </w:tc>
      </w:tr>
      <w:tr w:rsidR="00FF40D8">
        <w:trPr>
          <w:trHeight w:val="209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Junior Tennis &amp; Squash (12-16 years)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28</w:t>
            </w:r>
          </w:p>
        </w:tc>
      </w:tr>
      <w:tr w:rsidR="00FF40D8">
        <w:trPr>
          <w:trHeight w:val="207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Junior Tennis &amp; Squash (under 12)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21</w:t>
            </w:r>
          </w:p>
        </w:tc>
      </w:tr>
      <w:tr w:rsidR="00FF40D8">
        <w:trPr>
          <w:trHeight w:val="208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Junior Tennis (12-16 years)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34</w:t>
            </w:r>
          </w:p>
        </w:tc>
      </w:tr>
      <w:tr w:rsidR="00FF40D8">
        <w:trPr>
          <w:trHeight w:val="208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Junior Tennis (under 12)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46</w:t>
            </w:r>
          </w:p>
        </w:tc>
      </w:tr>
      <w:tr w:rsidR="00FF40D8">
        <w:trPr>
          <w:trHeight w:val="208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Social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18</w:t>
            </w:r>
          </w:p>
        </w:tc>
      </w:tr>
      <w:tr w:rsidR="00FF40D8">
        <w:trPr>
          <w:trHeight w:val="207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Squash &amp; Off-Peak Tennis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7</w:t>
            </w:r>
          </w:p>
        </w:tc>
      </w:tr>
      <w:tr w:rsidR="00FF40D8">
        <w:trPr>
          <w:trHeight w:val="208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Student Squash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12</w:t>
            </w:r>
          </w:p>
        </w:tc>
      </w:tr>
      <w:tr w:rsidR="00FF40D8">
        <w:trPr>
          <w:trHeight w:val="210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AFAFA"/>
          </w:tcPr>
          <w:p w:rsidR="00FF40D8" w:rsidRDefault="009C7BA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Student Tennis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40D8" w:rsidRDefault="009C7BA0">
            <w:pPr>
              <w:spacing w:after="0" w:line="259" w:lineRule="auto"/>
              <w:ind w:left="0" w:firstLine="0"/>
              <w:jc w:val="right"/>
            </w:pPr>
            <w:r>
              <w:rPr>
                <w:sz w:val="13"/>
              </w:rPr>
              <w:t>4</w:t>
            </w:r>
          </w:p>
        </w:tc>
      </w:tr>
      <w:tr w:rsidR="00FF40D8">
        <w:trPr>
          <w:trHeight w:val="215"/>
        </w:trPr>
        <w:tc>
          <w:tcPr>
            <w:tcW w:w="2555" w:type="dxa"/>
            <w:tcBorders>
              <w:top w:val="single" w:sz="5" w:space="0" w:color="000000"/>
              <w:left w:val="single" w:sz="4" w:space="0" w:color="000000"/>
              <w:bottom w:val="single" w:sz="7" w:space="0" w:color="000000"/>
              <w:right w:val="single" w:sz="5" w:space="0" w:color="000000"/>
            </w:tcBorders>
            <w:shd w:val="clear" w:color="auto" w:fill="EEEEEE"/>
          </w:tcPr>
          <w:p w:rsidR="00FF40D8" w:rsidRDefault="009C7BA0">
            <w:pPr>
              <w:spacing w:after="0" w:line="259" w:lineRule="auto"/>
              <w:ind w:left="0" w:right="15" w:firstLine="0"/>
              <w:jc w:val="right"/>
            </w:pPr>
            <w:r>
              <w:rPr>
                <w:sz w:val="14"/>
              </w:rPr>
              <w:t>Totals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EEEEEE"/>
          </w:tcPr>
          <w:p w:rsidR="00FF40D8" w:rsidRDefault="009C7BA0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4"/>
              </w:rPr>
              <w:t>856</w:t>
            </w:r>
          </w:p>
        </w:tc>
      </w:tr>
    </w:tbl>
    <w:p w:rsidR="00FF40D8" w:rsidRDefault="009C7BA0">
      <w:pPr>
        <w:spacing w:after="159" w:line="259" w:lineRule="auto"/>
        <w:ind w:left="-5"/>
      </w:pPr>
      <w:r>
        <w:t xml:space="preserve">Tennis Membership </w:t>
      </w:r>
    </w:p>
    <w:p w:rsidR="00FF40D8" w:rsidRDefault="009C7BA0">
      <w:pPr>
        <w:spacing w:after="165"/>
        <w:ind w:left="10"/>
      </w:pPr>
      <w:r>
        <w:t xml:space="preserve">The tennis peak time wait list sits at 170, we will continue to operate peak time entry on a 1-in, 1-out basis until the completion of a ‘normal’ summer season, and to enable flexibility with respect to the potential expansion of the coaching program. </w:t>
      </w:r>
    </w:p>
    <w:p w:rsidR="00FF40D8" w:rsidRDefault="009C7BA0">
      <w:pPr>
        <w:spacing w:after="159" w:line="259" w:lineRule="auto"/>
        <w:ind w:left="-5"/>
      </w:pPr>
      <w:r>
        <w:t>Squ</w:t>
      </w:r>
      <w:r>
        <w:t xml:space="preserve">ash Membership </w:t>
      </w:r>
    </w:p>
    <w:p w:rsidR="00FF40D8" w:rsidRDefault="009C7BA0">
      <w:pPr>
        <w:spacing w:after="197"/>
        <w:ind w:left="10"/>
      </w:pPr>
      <w:r>
        <w:t xml:space="preserve">It was agreed that Squash membership is now full and will be capped.  </w:t>
      </w:r>
    </w:p>
    <w:p w:rsidR="00FF40D8" w:rsidRDefault="009C7BA0">
      <w:pPr>
        <w:numPr>
          <w:ilvl w:val="0"/>
          <w:numId w:val="4"/>
        </w:numPr>
        <w:ind w:hanging="360"/>
      </w:pPr>
      <w:r>
        <w:t xml:space="preserve">A wait list will be set up and operate on a one-in one out basis (Mel). </w:t>
      </w:r>
    </w:p>
    <w:p w:rsidR="00FF40D8" w:rsidRDefault="009C7BA0">
      <w:pPr>
        <w:numPr>
          <w:ilvl w:val="0"/>
          <w:numId w:val="4"/>
        </w:numPr>
        <w:ind w:hanging="360"/>
      </w:pPr>
      <w:r>
        <w:t xml:space="preserve">The website will be updated ASAP (Peter) </w:t>
      </w:r>
    </w:p>
    <w:p w:rsidR="00FF40D8" w:rsidRDefault="009C7BA0">
      <w:pPr>
        <w:numPr>
          <w:ilvl w:val="0"/>
          <w:numId w:val="4"/>
        </w:numPr>
        <w:ind w:hanging="360"/>
      </w:pPr>
      <w:r>
        <w:t xml:space="preserve">Newsletter update to be drafted (Graeme)  </w:t>
      </w:r>
    </w:p>
    <w:p w:rsidR="00FF40D8" w:rsidRDefault="009C7BA0">
      <w:pPr>
        <w:numPr>
          <w:ilvl w:val="0"/>
          <w:numId w:val="4"/>
        </w:numPr>
        <w:spacing w:after="58"/>
        <w:ind w:hanging="360"/>
      </w:pPr>
      <w:r>
        <w:t xml:space="preserve">Social Squash membership will now cease, the 4-5 members affected will be </w:t>
      </w:r>
      <w:r>
        <w:t>offered full time membership to allow them to continue to participate in 1</w:t>
      </w:r>
      <w:r>
        <w:rPr>
          <w:vertAlign w:val="superscript"/>
        </w:rPr>
        <w:t>st</w:t>
      </w:r>
      <w:r>
        <w:t xml:space="preserve"> team matches (Graeme) </w:t>
      </w:r>
    </w:p>
    <w:p w:rsidR="00FF40D8" w:rsidRDefault="009C7BA0">
      <w:pPr>
        <w:numPr>
          <w:ilvl w:val="0"/>
          <w:numId w:val="4"/>
        </w:numPr>
        <w:ind w:hanging="360"/>
      </w:pPr>
      <w:r>
        <w:t>To manage court pressure the no-opponent court cancell</w:t>
      </w:r>
      <w:r>
        <w:t>ation policy will be extended to</w:t>
      </w:r>
      <w:r>
        <w:t xml:space="preserve"> 3 days (Pete / Andrew </w:t>
      </w:r>
      <w:proofErr w:type="spellStart"/>
      <w:r>
        <w:t>Hoade</w:t>
      </w:r>
      <w:proofErr w:type="spellEnd"/>
      <w:r>
        <w:t xml:space="preserve">) </w:t>
      </w:r>
    </w:p>
    <w:p w:rsidR="00FF40D8" w:rsidRDefault="009C7BA0">
      <w:pPr>
        <w:numPr>
          <w:ilvl w:val="0"/>
          <w:numId w:val="4"/>
        </w:numPr>
        <w:spacing w:after="182"/>
        <w:ind w:hanging="360"/>
      </w:pPr>
      <w:r>
        <w:t xml:space="preserve">A squash-off peak membership package will be offered - details to be finalised (Peter / Graeme) </w:t>
      </w:r>
    </w:p>
    <w:p w:rsidR="00FF40D8" w:rsidRDefault="009C7BA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FF40D8" w:rsidRDefault="009C7BA0">
      <w:pPr>
        <w:spacing w:after="0" w:line="259" w:lineRule="auto"/>
        <w:ind w:left="-5"/>
      </w:pPr>
      <w:r>
        <w:t xml:space="preserve">Other Points  </w:t>
      </w:r>
    </w:p>
    <w:p w:rsidR="00FF40D8" w:rsidRDefault="009C7BA0">
      <w:pPr>
        <w:spacing w:after="0" w:line="259" w:lineRule="auto"/>
        <w:ind w:left="0" w:firstLine="0"/>
      </w:pPr>
      <w:r>
        <w:t xml:space="preserve"> </w:t>
      </w:r>
    </w:p>
    <w:p w:rsidR="00FF40D8" w:rsidRDefault="009C7BA0">
      <w:pPr>
        <w:ind w:left="10"/>
      </w:pPr>
      <w:r>
        <w:t>It was agreed the volunteer contribution so vital for the running of the club is significantly under-represented by squash-</w:t>
      </w:r>
      <w:r>
        <w:t xml:space="preserve">only members. With the expansion of squash, and associated investment it is vital to increase engagement from our squash membership. </w:t>
      </w:r>
    </w:p>
    <w:p w:rsidR="00FF40D8" w:rsidRDefault="009C7BA0">
      <w:pPr>
        <w:spacing w:after="30" w:line="259" w:lineRule="auto"/>
        <w:ind w:left="0" w:firstLine="0"/>
      </w:pPr>
      <w:r>
        <w:t xml:space="preserve"> </w:t>
      </w:r>
    </w:p>
    <w:p w:rsidR="00FF40D8" w:rsidRDefault="009C7BA0">
      <w:pPr>
        <w:numPr>
          <w:ilvl w:val="0"/>
          <w:numId w:val="4"/>
        </w:numPr>
        <w:spacing w:after="171"/>
        <w:ind w:hanging="360"/>
      </w:pPr>
      <w:r>
        <w:lastRenderedPageBreak/>
        <w:t xml:space="preserve">A squash members meeting will be held end of March / Early April (Graeme) </w:t>
      </w:r>
    </w:p>
    <w:p w:rsidR="00FF40D8" w:rsidRDefault="009C7BA0">
      <w:pPr>
        <w:spacing w:after="197" w:line="259" w:lineRule="auto"/>
        <w:ind w:left="0" w:firstLine="0"/>
      </w:pPr>
      <w:r>
        <w:t xml:space="preserve"> </w:t>
      </w:r>
    </w:p>
    <w:p w:rsidR="00FF40D8" w:rsidRDefault="009C7BA0">
      <w:pPr>
        <w:pStyle w:val="Heading1"/>
        <w:ind w:left="589" w:hanging="604"/>
      </w:pPr>
      <w:r>
        <w:t xml:space="preserve">Investment priorities update </w:t>
      </w:r>
    </w:p>
    <w:p w:rsidR="00FF40D8" w:rsidRDefault="009C7BA0">
      <w:pPr>
        <w:spacing w:after="159" w:line="259" w:lineRule="auto"/>
        <w:ind w:left="-5"/>
      </w:pPr>
      <w:r>
        <w:t xml:space="preserve">Squash Roof Replacement and Renovation </w:t>
      </w:r>
    </w:p>
    <w:p w:rsidR="00FF40D8" w:rsidRDefault="009C7BA0">
      <w:pPr>
        <w:spacing w:after="165"/>
        <w:ind w:left="10"/>
      </w:pPr>
      <w:r>
        <w:t>The committee formally signed off the sum of £90K for the replacement of the squash building roof under th</w:t>
      </w:r>
      <w:r>
        <w:t xml:space="preserve">e as-is design. A further sum (to be confirmed) will be allocated to the refurbishment part of this project. </w:t>
      </w:r>
    </w:p>
    <w:p w:rsidR="00FF40D8" w:rsidRDefault="009C7BA0">
      <w:pPr>
        <w:spacing w:after="165"/>
        <w:ind w:left="10"/>
      </w:pPr>
      <w:r>
        <w:t>It was agreed that the further £60K of funding required to elevate the roof could not be prioritised through existing club revenue streams and wou</w:t>
      </w:r>
      <w:r>
        <w:t xml:space="preserve">ld need to generated via long-term memberships under a similar program to that offered during the tennis clay court upgrade. </w:t>
      </w:r>
    </w:p>
    <w:p w:rsidR="00FF40D8" w:rsidRDefault="009C7BA0">
      <w:pPr>
        <w:spacing w:after="165"/>
        <w:ind w:left="10"/>
      </w:pPr>
      <w:r>
        <w:t xml:space="preserve">The aim is to commence and complete work this summer </w:t>
      </w:r>
    </w:p>
    <w:p w:rsidR="00FF40D8" w:rsidRDefault="009C7BA0">
      <w:pPr>
        <w:spacing w:after="197"/>
        <w:ind w:left="10"/>
      </w:pPr>
      <w:r>
        <w:t xml:space="preserve">Associated actions </w:t>
      </w:r>
    </w:p>
    <w:p w:rsidR="00FF40D8" w:rsidRDefault="009C7BA0">
      <w:pPr>
        <w:numPr>
          <w:ilvl w:val="0"/>
          <w:numId w:val="5"/>
        </w:numPr>
        <w:ind w:hanging="360"/>
      </w:pPr>
      <w:r>
        <w:t xml:space="preserve">Confirm costing and full scope of roof replacement on as-is design (Gary) </w:t>
      </w:r>
    </w:p>
    <w:p w:rsidR="00FF40D8" w:rsidRDefault="009C7BA0">
      <w:pPr>
        <w:numPr>
          <w:ilvl w:val="0"/>
          <w:numId w:val="5"/>
        </w:numPr>
        <w:ind w:hanging="360"/>
      </w:pPr>
      <w:r>
        <w:t xml:space="preserve">Review of structural engineer costs to confirm scope of raising the existing roof (Gary) </w:t>
      </w:r>
    </w:p>
    <w:p w:rsidR="00FF40D8" w:rsidRDefault="009C7BA0">
      <w:pPr>
        <w:numPr>
          <w:ilvl w:val="0"/>
          <w:numId w:val="5"/>
        </w:numPr>
        <w:spacing w:after="171"/>
        <w:ind w:hanging="360"/>
      </w:pPr>
      <w:r>
        <w:t xml:space="preserve">Draft of long-term membership offers and roll-out plan (Tim / Peter / Graeme) </w:t>
      </w:r>
    </w:p>
    <w:p w:rsidR="00FF40D8" w:rsidRDefault="009C7BA0">
      <w:pPr>
        <w:spacing w:after="159" w:line="259" w:lineRule="auto"/>
        <w:ind w:left="360" w:firstLine="0"/>
      </w:pPr>
      <w:r>
        <w:t xml:space="preserve"> </w:t>
      </w:r>
    </w:p>
    <w:p w:rsidR="00FF40D8" w:rsidRDefault="009C7BA0">
      <w:pPr>
        <w:spacing w:after="159" w:line="259" w:lineRule="auto"/>
        <w:ind w:left="-5"/>
      </w:pPr>
      <w:r>
        <w:t>Tennis Flo</w:t>
      </w:r>
      <w:r>
        <w:t xml:space="preserve">odlights </w:t>
      </w:r>
    </w:p>
    <w:p w:rsidR="00FF40D8" w:rsidRDefault="009C7BA0">
      <w:pPr>
        <w:spacing w:after="165"/>
        <w:ind w:left="10"/>
      </w:pPr>
      <w:r>
        <w:t>A</w:t>
      </w:r>
      <w:r>
        <w:t xml:space="preserve"> sum of £30k has been ring fenced to complete the work this summer before the 2022 autumn / winter season. Due to experiences associated with the unsatisfactory lighting solution on courts 1&amp;2 a consultant will be hired to propose and overall l</w:t>
      </w:r>
      <w:r>
        <w:t xml:space="preserve">ight solution for </w:t>
      </w:r>
      <w:r>
        <w:rPr>
          <w:u w:val="single" w:color="000000"/>
        </w:rPr>
        <w:t>ALL</w:t>
      </w:r>
      <w:r>
        <w:t xml:space="preserve"> courts. </w:t>
      </w:r>
    </w:p>
    <w:p w:rsidR="00FF40D8" w:rsidRDefault="009C7BA0">
      <w:pPr>
        <w:spacing w:after="197"/>
        <w:ind w:left="10"/>
      </w:pPr>
      <w:r>
        <w:t xml:space="preserve">Key deliverables  </w:t>
      </w:r>
    </w:p>
    <w:p w:rsidR="00FF40D8" w:rsidRDefault="009C7BA0">
      <w:pPr>
        <w:numPr>
          <w:ilvl w:val="0"/>
          <w:numId w:val="5"/>
        </w:numPr>
        <w:ind w:hanging="360"/>
      </w:pPr>
      <w:r>
        <w:t>Ensure full usability of courts 5-7</w:t>
      </w:r>
      <w:r>
        <w:t xml:space="preserve">  </w:t>
      </w:r>
    </w:p>
    <w:p w:rsidR="00FF40D8" w:rsidRDefault="009C7BA0">
      <w:pPr>
        <w:numPr>
          <w:ilvl w:val="0"/>
          <w:numId w:val="5"/>
        </w:numPr>
        <w:ind w:hanging="360"/>
      </w:pPr>
      <w:r>
        <w:t xml:space="preserve">Any solution must suit a members self-service framework </w:t>
      </w:r>
    </w:p>
    <w:p w:rsidR="00FF40D8" w:rsidRDefault="009C7BA0">
      <w:pPr>
        <w:numPr>
          <w:ilvl w:val="0"/>
          <w:numId w:val="5"/>
        </w:numPr>
        <w:spacing w:after="171"/>
        <w:ind w:hanging="360"/>
      </w:pPr>
      <w:r>
        <w:t xml:space="preserve">On-off cycle times must be minimal / instantaneous </w:t>
      </w:r>
    </w:p>
    <w:p w:rsidR="00FF40D8" w:rsidRDefault="009C7BA0">
      <w:pPr>
        <w:spacing w:after="197"/>
        <w:ind w:left="10"/>
      </w:pPr>
      <w:r>
        <w:t xml:space="preserve">Associated actions </w:t>
      </w:r>
    </w:p>
    <w:p w:rsidR="00FF40D8" w:rsidRDefault="009C7BA0">
      <w:pPr>
        <w:numPr>
          <w:ilvl w:val="0"/>
          <w:numId w:val="5"/>
        </w:numPr>
        <w:ind w:hanging="360"/>
      </w:pPr>
      <w:r>
        <w:t>Hire</w:t>
      </w:r>
      <w:r>
        <w:t xml:space="preserve"> light consultant and draw up</w:t>
      </w:r>
      <w:r>
        <w:t xml:space="preserve"> proposed solution and final costs (Tony) </w:t>
      </w:r>
    </w:p>
    <w:p w:rsidR="00FF40D8" w:rsidRDefault="009C7BA0">
      <w:pPr>
        <w:numPr>
          <w:ilvl w:val="0"/>
          <w:numId w:val="5"/>
        </w:numPr>
        <w:ind w:hanging="360"/>
      </w:pPr>
      <w:r>
        <w:t xml:space="preserve">Review of self-serve lighting solutions (Tim / Danielle)  </w:t>
      </w:r>
    </w:p>
    <w:p w:rsidR="00FF40D8" w:rsidRDefault="009C7BA0">
      <w:pPr>
        <w:numPr>
          <w:ilvl w:val="0"/>
          <w:numId w:val="5"/>
        </w:numPr>
        <w:spacing w:after="171"/>
        <w:ind w:hanging="360"/>
      </w:pPr>
      <w:r>
        <w:t>Confirm</w:t>
      </w:r>
      <w:r>
        <w:t xml:space="preserve"> potential membership inclusive lights fees (Tim / Danielle) </w:t>
      </w:r>
    </w:p>
    <w:p w:rsidR="00FF40D8" w:rsidRDefault="009C7BA0">
      <w:pPr>
        <w:spacing w:after="197" w:line="259" w:lineRule="auto"/>
        <w:ind w:left="0" w:firstLine="0"/>
      </w:pPr>
      <w:r>
        <w:t xml:space="preserve"> </w:t>
      </w:r>
    </w:p>
    <w:p w:rsidR="00FF40D8" w:rsidRDefault="009C7BA0">
      <w:pPr>
        <w:pStyle w:val="Heading1"/>
        <w:numPr>
          <w:ilvl w:val="0"/>
          <w:numId w:val="0"/>
        </w:numPr>
        <w:ind w:left="-5"/>
      </w:pPr>
      <w:r>
        <w:t xml:space="preserve">Tennis Head Coach Updates </w:t>
      </w:r>
    </w:p>
    <w:p w:rsidR="00FF40D8" w:rsidRDefault="009C7BA0">
      <w:pPr>
        <w:spacing w:after="164"/>
        <w:ind w:left="10"/>
      </w:pPr>
      <w:r>
        <w:t>Alex formally starts in the ro</w:t>
      </w:r>
      <w:r>
        <w:t>le of Tennis Head Coach on 8</w:t>
      </w:r>
      <w:r>
        <w:rPr>
          <w:vertAlign w:val="superscript"/>
        </w:rPr>
        <w:t>th</w:t>
      </w:r>
      <w:r>
        <w:t xml:space="preserve"> March. The first few weeks will focus on membership introductions and the completion of a proposed coaching program for sign off by the Tennis coaching subcommittee (Ben Kelly / Tim </w:t>
      </w:r>
      <w:proofErr w:type="spellStart"/>
      <w:r>
        <w:t>Bannerjee</w:t>
      </w:r>
      <w:proofErr w:type="spellEnd"/>
      <w:r>
        <w:t xml:space="preserve"> / </w:t>
      </w:r>
      <w:proofErr w:type="spellStart"/>
      <w:r>
        <w:t>Danelle</w:t>
      </w:r>
      <w:proofErr w:type="spellEnd"/>
      <w:r>
        <w:t xml:space="preserve"> Wade / Nic</w:t>
      </w:r>
      <w:r>
        <w:t xml:space="preserve">k Johnson). </w:t>
      </w:r>
    </w:p>
    <w:p w:rsidR="00FF40D8" w:rsidRDefault="009C7BA0" w:rsidP="009C7BA0">
      <w:pPr>
        <w:spacing w:after="165"/>
        <w:ind w:left="0" w:firstLine="0"/>
      </w:pPr>
      <w:r>
        <w:t>I</w:t>
      </w:r>
      <w:r>
        <w:t xml:space="preserve">nitial meeting with the coaching team have been extremely positive. </w:t>
      </w:r>
      <w:r>
        <w:t xml:space="preserve">It was re-affirmed that club’s head coaches have the unequivocal support of the committee.    </w:t>
      </w:r>
    </w:p>
    <w:p w:rsidR="00FF40D8" w:rsidRDefault="009C7BA0">
      <w:pPr>
        <w:spacing w:after="158" w:line="259" w:lineRule="auto"/>
        <w:ind w:left="0" w:firstLine="0"/>
      </w:pPr>
      <w:r>
        <w:rPr>
          <w:sz w:val="24"/>
        </w:rPr>
        <w:t xml:space="preserve"> </w:t>
      </w:r>
    </w:p>
    <w:p w:rsidR="00FF40D8" w:rsidRDefault="009C7BA0">
      <w:pPr>
        <w:pStyle w:val="Heading1"/>
        <w:numPr>
          <w:ilvl w:val="0"/>
          <w:numId w:val="0"/>
        </w:numPr>
        <w:ind w:left="-5"/>
      </w:pPr>
      <w:r>
        <w:t xml:space="preserve">Squash Head Coach Updates </w:t>
      </w:r>
    </w:p>
    <w:p w:rsidR="00FF40D8" w:rsidRDefault="009C7BA0">
      <w:pPr>
        <w:spacing w:after="165"/>
        <w:ind w:left="10"/>
      </w:pPr>
      <w:r>
        <w:t>Activi</w:t>
      </w:r>
      <w:r>
        <w:t>ti</w:t>
      </w:r>
      <w:r>
        <w:t>es continue to go from strength to strength, with the recent handicap tournament proving a massive success. The Ladies’</w:t>
      </w:r>
      <w:r>
        <w:t xml:space="preserve"> Closed tournament is to be re-established and will run this month. </w:t>
      </w:r>
    </w:p>
    <w:p w:rsidR="00FF40D8" w:rsidRDefault="009C7BA0">
      <w:pPr>
        <w:spacing w:after="165"/>
        <w:ind w:left="10"/>
      </w:pPr>
      <w:r>
        <w:lastRenderedPageBreak/>
        <w:t>The cleanliness of the facilities was raised and will be addressed. Danielle is leading the charge on the appointment of a new cleaner. This should be completed</w:t>
      </w:r>
      <w:r>
        <w:t xml:space="preserve"> early March </w:t>
      </w:r>
    </w:p>
    <w:p w:rsidR="00FF40D8" w:rsidRDefault="009C7BA0">
      <w:pPr>
        <w:spacing w:after="197" w:line="259" w:lineRule="auto"/>
        <w:ind w:left="0" w:firstLine="0"/>
      </w:pPr>
      <w:r>
        <w:t xml:space="preserve"> </w:t>
      </w:r>
    </w:p>
    <w:p w:rsidR="00FF40D8" w:rsidRDefault="009C7BA0">
      <w:pPr>
        <w:pStyle w:val="Heading1"/>
        <w:numPr>
          <w:ilvl w:val="0"/>
          <w:numId w:val="0"/>
        </w:numPr>
        <w:ind w:left="-5"/>
      </w:pPr>
      <w:r>
        <w:t xml:space="preserve">Rebuilding the Social Calendar </w:t>
      </w:r>
    </w:p>
    <w:p w:rsidR="00FF40D8" w:rsidRDefault="009C7BA0">
      <w:pPr>
        <w:ind w:left="10"/>
      </w:pPr>
      <w:r>
        <w:t>The first meeting of the 2022 social committee wa</w:t>
      </w:r>
      <w:r>
        <w:t>s held 28</w:t>
      </w:r>
      <w:r>
        <w:rPr>
          <w:vertAlign w:val="superscript"/>
        </w:rPr>
        <w:t>th</w:t>
      </w:r>
      <w:r>
        <w:t xml:space="preserve"> Jan  </w:t>
      </w:r>
    </w:p>
    <w:p w:rsidR="00FF40D8" w:rsidRDefault="009C7BA0">
      <w:pPr>
        <w:spacing w:after="0" w:line="259" w:lineRule="auto"/>
        <w:ind w:left="0" w:firstLine="0"/>
      </w:pPr>
      <w:r>
        <w:t xml:space="preserve"> </w:t>
      </w:r>
    </w:p>
    <w:p w:rsidR="00FF40D8" w:rsidRDefault="009C7BA0">
      <w:pPr>
        <w:ind w:left="10"/>
      </w:pPr>
      <w:r>
        <w:t xml:space="preserve">The social committee consists of: </w:t>
      </w:r>
    </w:p>
    <w:p w:rsidR="00FF40D8" w:rsidRDefault="009C7BA0">
      <w:pPr>
        <w:spacing w:after="13" w:line="259" w:lineRule="auto"/>
        <w:ind w:left="0" w:firstLine="0"/>
      </w:pPr>
      <w:r>
        <w:t xml:space="preserve"> </w:t>
      </w:r>
    </w:p>
    <w:p w:rsidR="00FF40D8" w:rsidRDefault="009C7BA0">
      <w:pPr>
        <w:numPr>
          <w:ilvl w:val="0"/>
          <w:numId w:val="6"/>
        </w:numPr>
        <w:ind w:hanging="360"/>
      </w:pPr>
      <w:r>
        <w:t>Sarah Dicki</w:t>
      </w:r>
      <w:r>
        <w:t xml:space="preserve">nson (Secretary) </w:t>
      </w:r>
    </w:p>
    <w:p w:rsidR="00FF40D8" w:rsidRDefault="009C7BA0">
      <w:pPr>
        <w:numPr>
          <w:ilvl w:val="0"/>
          <w:numId w:val="6"/>
        </w:numPr>
        <w:ind w:hanging="360"/>
      </w:pPr>
      <w:r>
        <w:t xml:space="preserve">Danielle Wade </w:t>
      </w:r>
    </w:p>
    <w:p w:rsidR="009C7BA0" w:rsidRDefault="009C7BA0">
      <w:pPr>
        <w:numPr>
          <w:ilvl w:val="0"/>
          <w:numId w:val="6"/>
        </w:numPr>
        <w:ind w:hanging="360"/>
      </w:pPr>
      <w:r>
        <w:t xml:space="preserve">Emma Webb </w:t>
      </w:r>
    </w:p>
    <w:p w:rsidR="00FF40D8" w:rsidRDefault="009C7BA0">
      <w:pPr>
        <w:numPr>
          <w:ilvl w:val="0"/>
          <w:numId w:val="6"/>
        </w:numPr>
        <w:ind w:hanging="360"/>
      </w:pPr>
      <w:r>
        <w:tab/>
        <w:t xml:space="preserve">Chris </w:t>
      </w:r>
      <w:proofErr w:type="spellStart"/>
      <w:r>
        <w:t>Entress</w:t>
      </w:r>
      <w:proofErr w:type="spellEnd"/>
      <w:r>
        <w:t xml:space="preserve"> </w:t>
      </w:r>
    </w:p>
    <w:p w:rsidR="00FF40D8" w:rsidRDefault="009C7BA0">
      <w:pPr>
        <w:numPr>
          <w:ilvl w:val="0"/>
          <w:numId w:val="6"/>
        </w:numPr>
        <w:ind w:hanging="360"/>
      </w:pPr>
      <w:r>
        <w:t xml:space="preserve">James Cornish </w:t>
      </w:r>
    </w:p>
    <w:p w:rsidR="00FF40D8" w:rsidRDefault="009C7BA0">
      <w:pPr>
        <w:numPr>
          <w:ilvl w:val="0"/>
          <w:numId w:val="6"/>
        </w:numPr>
        <w:ind w:hanging="360"/>
      </w:pPr>
      <w:r>
        <w:t xml:space="preserve">Alex Collins </w:t>
      </w:r>
    </w:p>
    <w:p w:rsidR="00FF40D8" w:rsidRDefault="009C7BA0">
      <w:pPr>
        <w:numPr>
          <w:ilvl w:val="0"/>
          <w:numId w:val="6"/>
        </w:numPr>
        <w:ind w:hanging="360"/>
      </w:pPr>
      <w:r>
        <w:t xml:space="preserve">James Townsend </w:t>
      </w:r>
    </w:p>
    <w:p w:rsidR="00FF40D8" w:rsidRDefault="009C7BA0">
      <w:pPr>
        <w:numPr>
          <w:ilvl w:val="0"/>
          <w:numId w:val="6"/>
        </w:numPr>
        <w:ind w:hanging="360"/>
      </w:pPr>
      <w:r>
        <w:t>Christo</w:t>
      </w:r>
      <w:r>
        <w:t xml:space="preserve">pher White </w:t>
      </w:r>
    </w:p>
    <w:p w:rsidR="00FF40D8" w:rsidRDefault="009C7BA0">
      <w:pPr>
        <w:numPr>
          <w:ilvl w:val="0"/>
          <w:numId w:val="6"/>
        </w:numPr>
        <w:ind w:hanging="360"/>
      </w:pPr>
      <w:proofErr w:type="spellStart"/>
      <w:r>
        <w:t>Jegan</w:t>
      </w:r>
      <w:proofErr w:type="spellEnd"/>
      <w:r>
        <w:t xml:space="preserve"> </w:t>
      </w:r>
      <w:proofErr w:type="spellStart"/>
      <w:r>
        <w:t>Sivanandan</w:t>
      </w:r>
      <w:proofErr w:type="spellEnd"/>
      <w:r>
        <w:t xml:space="preserve"> </w:t>
      </w:r>
    </w:p>
    <w:p w:rsidR="00FF40D8" w:rsidRDefault="009C7BA0">
      <w:pPr>
        <w:numPr>
          <w:ilvl w:val="0"/>
          <w:numId w:val="6"/>
        </w:numPr>
        <w:ind w:hanging="360"/>
      </w:pPr>
      <w:r>
        <w:t xml:space="preserve">Kyla Chapman </w:t>
      </w:r>
    </w:p>
    <w:p w:rsidR="00FF40D8" w:rsidRDefault="009C7BA0">
      <w:pPr>
        <w:spacing w:after="0" w:line="259" w:lineRule="auto"/>
        <w:ind w:left="0" w:firstLine="0"/>
      </w:pPr>
      <w:r>
        <w:t xml:space="preserve"> </w:t>
      </w:r>
    </w:p>
    <w:p w:rsidR="00FF40D8" w:rsidRDefault="009C7BA0">
      <w:pPr>
        <w:spacing w:after="0"/>
        <w:ind w:left="10"/>
      </w:pPr>
      <w:r>
        <w:t xml:space="preserve">It was noted that despite request for volunteers, representation from squash membership remains poor. </w:t>
      </w:r>
    </w:p>
    <w:p w:rsidR="00FF40D8" w:rsidRDefault="009C7BA0">
      <w:pPr>
        <w:spacing w:after="0" w:line="259" w:lineRule="auto"/>
        <w:ind w:left="0" w:firstLine="0"/>
      </w:pPr>
      <w:r>
        <w:t xml:space="preserve"> </w:t>
      </w:r>
    </w:p>
    <w:p w:rsidR="00FF40D8" w:rsidRDefault="009C7BA0">
      <w:pPr>
        <w:spacing w:after="0"/>
        <w:ind w:left="10"/>
      </w:pPr>
      <w:r>
        <w:t xml:space="preserve">The substantial social calendar (see </w:t>
      </w:r>
      <w:bookmarkStart w:id="0" w:name="_GoBack"/>
      <w:bookmarkEnd w:id="0"/>
      <w:r>
        <w:t>below) was shared and will be included in the newsletter ASAP. Notification was given that Sarah expects to step d</w:t>
      </w:r>
      <w:r>
        <w:t xml:space="preserve">own from the role at the end of the year, her replacement will be lined up. </w:t>
      </w:r>
    </w:p>
    <w:p w:rsidR="00FF40D8" w:rsidRDefault="009C7BA0">
      <w:pPr>
        <w:spacing w:after="0" w:line="259" w:lineRule="auto"/>
        <w:ind w:left="0" w:firstLine="0"/>
      </w:pPr>
      <w:r>
        <w:t xml:space="preserve"> </w:t>
      </w:r>
    </w:p>
    <w:p w:rsidR="00FF40D8" w:rsidRDefault="009C7BA0">
      <w:pPr>
        <w:spacing w:after="0"/>
        <w:ind w:left="10"/>
      </w:pPr>
      <w:r>
        <w:t xml:space="preserve">It was viewed as essential to align squash tournaments with some of the activities listed on the social program.   </w:t>
      </w:r>
    </w:p>
    <w:p w:rsidR="00FF40D8" w:rsidRDefault="009C7BA0">
      <w:pPr>
        <w:spacing w:after="0" w:line="259" w:lineRule="auto"/>
        <w:ind w:left="0" w:firstLine="0"/>
      </w:pPr>
      <w:r>
        <w:t xml:space="preserve"> </w:t>
      </w:r>
    </w:p>
    <w:p w:rsidR="00FF40D8" w:rsidRDefault="009C7BA0">
      <w:pPr>
        <w:spacing w:after="197"/>
        <w:ind w:left="10"/>
      </w:pPr>
      <w:r>
        <w:t xml:space="preserve">Associated actions </w:t>
      </w:r>
    </w:p>
    <w:p w:rsidR="00FF40D8" w:rsidRDefault="009C7BA0">
      <w:pPr>
        <w:numPr>
          <w:ilvl w:val="0"/>
          <w:numId w:val="6"/>
        </w:numPr>
        <w:ind w:hanging="360"/>
      </w:pPr>
      <w:r>
        <w:t>Announcement of social calendar to memb</w:t>
      </w:r>
      <w:r>
        <w:t xml:space="preserve">ership (Sarah) </w:t>
      </w:r>
    </w:p>
    <w:p w:rsidR="00FF40D8" w:rsidRDefault="009C7BA0">
      <w:pPr>
        <w:numPr>
          <w:ilvl w:val="0"/>
          <w:numId w:val="6"/>
        </w:numPr>
        <w:ind w:hanging="360"/>
      </w:pPr>
      <w:r>
        <w:t xml:space="preserve">Alignment of squash tournaments and activities (Marco) </w:t>
      </w:r>
    </w:p>
    <w:p w:rsidR="00FF40D8" w:rsidRDefault="009C7BA0">
      <w:pPr>
        <w:spacing w:after="114" w:line="259" w:lineRule="auto"/>
        <w:ind w:left="0" w:firstLine="0"/>
      </w:pPr>
      <w:r>
        <w:t xml:space="preserve"> </w:t>
      </w:r>
    </w:p>
    <w:p w:rsidR="00FF40D8" w:rsidRDefault="009C7BA0">
      <w:pPr>
        <w:spacing w:after="0" w:line="259" w:lineRule="auto"/>
        <w:ind w:left="-5" w:right="334" w:firstLine="0"/>
        <w:jc w:val="right"/>
      </w:pPr>
      <w:r>
        <w:rPr>
          <w:noProof/>
        </w:rPr>
        <w:drawing>
          <wp:inline distT="0" distB="0" distL="0" distR="0">
            <wp:extent cx="5477256" cy="2042160"/>
            <wp:effectExtent l="0" t="0" r="0" b="0"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7256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F40D8" w:rsidRDefault="009C7BA0">
      <w:pPr>
        <w:spacing w:after="0" w:line="259" w:lineRule="auto"/>
        <w:ind w:left="0" w:firstLine="0"/>
        <w:jc w:val="both"/>
      </w:pPr>
      <w:r>
        <w:t xml:space="preserve">  </w:t>
      </w:r>
    </w:p>
    <w:sectPr w:rsidR="00FF40D8">
      <w:pgSz w:w="11906" w:h="16838"/>
      <w:pgMar w:top="1482" w:right="1461" w:bottom="15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AD3"/>
    <w:multiLevelType w:val="hybridMultilevel"/>
    <w:tmpl w:val="C7905C38"/>
    <w:lvl w:ilvl="0" w:tplc="3CA85F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243B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C834C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3683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C8E98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E31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6E60C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7615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3C67E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7369EB"/>
    <w:multiLevelType w:val="hybridMultilevel"/>
    <w:tmpl w:val="72909CCE"/>
    <w:lvl w:ilvl="0" w:tplc="0C627E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860D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1E527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38BFE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244EF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1271E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7257C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FCFA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AB89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69433E"/>
    <w:multiLevelType w:val="hybridMultilevel"/>
    <w:tmpl w:val="ACC45CBC"/>
    <w:lvl w:ilvl="0" w:tplc="12ACA0D6">
      <w:start w:val="2022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E3F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EBD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C13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ECA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89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495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871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C29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C3626E"/>
    <w:multiLevelType w:val="hybridMultilevel"/>
    <w:tmpl w:val="E416AE96"/>
    <w:lvl w:ilvl="0" w:tplc="636A58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9C29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C62F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409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0329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98E8A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F85C2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C02E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204A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147490"/>
    <w:multiLevelType w:val="hybridMultilevel"/>
    <w:tmpl w:val="33349A36"/>
    <w:lvl w:ilvl="0" w:tplc="B90A2C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4CA87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5E1F2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0BA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D06C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EFE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84F02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9287F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058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9E6DCC"/>
    <w:multiLevelType w:val="hybridMultilevel"/>
    <w:tmpl w:val="F8661C9A"/>
    <w:lvl w:ilvl="0" w:tplc="A184E7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58D4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0297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DA8E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E4AD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049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05CA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F4043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2079A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A94FEC"/>
    <w:multiLevelType w:val="hybridMultilevel"/>
    <w:tmpl w:val="8E68A782"/>
    <w:lvl w:ilvl="0" w:tplc="BEF07C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3C658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94E0A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E8DF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C75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8AF41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10059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E297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2C219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D8"/>
    <w:rsid w:val="009C7BA0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AB70"/>
  <w15:docId w15:val="{2424054B-E9F2-48B7-AD12-8D3B581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52" w:lineRule="auto"/>
      <w:ind w:left="37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7"/>
      </w:numPr>
      <w:spacing w:after="12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Committee Meeting Minutes 16th February 2022 - newsletter</vt:lpstr>
    </vt:vector>
  </TitlesOfParts>
  <Company>Bloomberg LP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Committee Meeting Minutes 16th February 2022 - newsletter</dc:title>
  <dc:subject/>
  <dc:creator>timba</dc:creator>
  <cp:keywords/>
  <cp:lastModifiedBy>traveler</cp:lastModifiedBy>
  <cp:revision>2</cp:revision>
  <dcterms:created xsi:type="dcterms:W3CDTF">2022-03-06T19:40:00Z</dcterms:created>
  <dcterms:modified xsi:type="dcterms:W3CDTF">2022-03-06T19:40:00Z</dcterms:modified>
</cp:coreProperties>
</file>